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C0" w:rsidRPr="00DC14D2" w:rsidRDefault="00B207FD" w:rsidP="002975C4">
      <w:pPr>
        <w:spacing w:line="240" w:lineRule="atLeast"/>
        <w:rPr>
          <w:rFonts w:ascii="Arial" w:eastAsiaTheme="minorHAnsi" w:hAnsi="Arial" w:cs="Arial"/>
        </w:rPr>
      </w:pPr>
      <w:r w:rsidRPr="00DC14D2">
        <w:rPr>
          <w:rFonts w:ascii="Arial" w:hAnsi="Arial" w:cs="Arial"/>
          <w:b/>
          <w:u w:val="single"/>
        </w:rPr>
        <w:t xml:space="preserve">Superfood Dog </w:t>
      </w:r>
      <w:r w:rsidR="00BB0F32" w:rsidRPr="00DC14D2">
        <w:rPr>
          <w:rFonts w:ascii="Arial" w:hAnsi="Arial" w:cs="Arial"/>
          <w:b/>
          <w:u w:val="single"/>
        </w:rPr>
        <w:t>Treats</w:t>
      </w:r>
    </w:p>
    <w:p w:rsidR="003A36C0" w:rsidRPr="00DC14D2" w:rsidRDefault="003A36C0" w:rsidP="002975C4">
      <w:pPr>
        <w:shd w:val="clear" w:color="auto" w:fill="FFFFFF"/>
        <w:spacing w:line="240" w:lineRule="atLeast"/>
        <w:rPr>
          <w:rFonts w:ascii="Arial" w:eastAsia="Arial Unicode MS" w:hAnsi="Arial" w:cs="Arial"/>
        </w:rPr>
      </w:pPr>
    </w:p>
    <w:p w:rsidR="003A36C0" w:rsidRPr="00DC14D2" w:rsidRDefault="00B248D2" w:rsidP="002975C4">
      <w:pPr>
        <w:shd w:val="clear" w:color="auto" w:fill="FFFFFF"/>
        <w:spacing w:line="240" w:lineRule="atLeast"/>
        <w:rPr>
          <w:rFonts w:ascii="Arial" w:eastAsia="Arial Unicode MS" w:hAnsi="Arial" w:cs="Arial"/>
        </w:rPr>
      </w:pPr>
      <w:r w:rsidRPr="00DC14D2">
        <w:rPr>
          <w:rFonts w:ascii="Arial" w:eastAsia="Arial Unicode MS" w:hAnsi="Arial" w:cs="Arial"/>
        </w:rPr>
        <w:t>Chia “egg”</w:t>
      </w:r>
      <w:r w:rsidR="003A36C0" w:rsidRPr="00DC14D2">
        <w:rPr>
          <w:rFonts w:ascii="Arial" w:eastAsia="Arial Unicode MS" w:hAnsi="Arial" w:cs="Arial"/>
        </w:rPr>
        <w:t>:</w:t>
      </w:r>
    </w:p>
    <w:p w:rsidR="003A36C0" w:rsidRPr="00DC14D2" w:rsidRDefault="003A36C0" w:rsidP="002975C4">
      <w:pPr>
        <w:shd w:val="clear" w:color="auto" w:fill="FFFFFF"/>
        <w:spacing w:line="240" w:lineRule="atLeast"/>
        <w:rPr>
          <w:rFonts w:ascii="Arial" w:eastAsia="Arial Unicode MS" w:hAnsi="Arial" w:cs="Arial"/>
        </w:rPr>
      </w:pPr>
    </w:p>
    <w:p w:rsidR="00B248D2" w:rsidRPr="00DC14D2" w:rsidRDefault="00B248D2" w:rsidP="002975C4">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2 tablespoons chia seeds</w:t>
      </w:r>
    </w:p>
    <w:p w:rsidR="00B248D2" w:rsidRPr="00DC14D2" w:rsidRDefault="00B248D2" w:rsidP="002975C4">
      <w:pPr>
        <w:pStyle w:val="ListParagraph"/>
        <w:numPr>
          <w:ilvl w:val="0"/>
          <w:numId w:val="2"/>
        </w:numPr>
        <w:shd w:val="clear" w:color="auto" w:fill="FFFFFF"/>
        <w:spacing w:after="0" w:line="240" w:lineRule="atLeast"/>
        <w:rPr>
          <w:rFonts w:ascii="Arial" w:eastAsia="Arial Unicode MS" w:hAnsi="Arial" w:cs="Arial"/>
        </w:rPr>
      </w:pPr>
      <w:r w:rsidRPr="00DC14D2">
        <w:rPr>
          <w:rFonts w:ascii="Arial" w:eastAsia="Times New Roman" w:hAnsi="Arial" w:cs="Arial"/>
        </w:rPr>
        <w:t>⅓ cup water</w:t>
      </w:r>
    </w:p>
    <w:p w:rsidR="00B248D2" w:rsidRPr="00DC14D2" w:rsidRDefault="00B248D2" w:rsidP="002975C4">
      <w:pPr>
        <w:shd w:val="clear" w:color="auto" w:fill="FFFFFF"/>
        <w:spacing w:line="240" w:lineRule="atLeast"/>
        <w:rPr>
          <w:rFonts w:ascii="Arial" w:eastAsia="Arial Unicode MS" w:hAnsi="Arial" w:cs="Arial"/>
        </w:rPr>
      </w:pPr>
    </w:p>
    <w:p w:rsidR="00B248D2" w:rsidRPr="00DC14D2" w:rsidRDefault="00B248D2" w:rsidP="002975C4">
      <w:pPr>
        <w:shd w:val="clear" w:color="auto" w:fill="FFFFFF"/>
        <w:spacing w:line="240" w:lineRule="atLeast"/>
        <w:rPr>
          <w:rFonts w:ascii="Arial" w:eastAsia="Arial Unicode MS" w:hAnsi="Arial" w:cs="Arial"/>
        </w:rPr>
      </w:pPr>
      <w:r w:rsidRPr="00DC14D2">
        <w:rPr>
          <w:rFonts w:ascii="Arial" w:eastAsia="Arial Unicode MS" w:hAnsi="Arial" w:cs="Arial"/>
        </w:rPr>
        <w:t>Other Ingredients:</w:t>
      </w:r>
    </w:p>
    <w:p w:rsidR="00B248D2" w:rsidRPr="00DC14D2" w:rsidRDefault="00B248D2" w:rsidP="002975C4">
      <w:pPr>
        <w:shd w:val="clear" w:color="auto" w:fill="FFFFFF"/>
        <w:spacing w:line="240" w:lineRule="atLeast"/>
        <w:rPr>
          <w:rFonts w:ascii="Arial" w:eastAsia="Arial Unicode MS" w:hAnsi="Arial" w:cs="Arial"/>
        </w:rPr>
      </w:pPr>
    </w:p>
    <w:p w:rsidR="00721BD2" w:rsidRPr="00DC14D2" w:rsidRDefault="00721BD2" w:rsidP="002975C4">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1 cup almond flour</w:t>
      </w:r>
    </w:p>
    <w:p w:rsidR="00887E12" w:rsidRPr="00887E12" w:rsidRDefault="00887E12" w:rsidP="00887E12">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 xml:space="preserve">1 cup </w:t>
      </w:r>
      <w:r w:rsidR="00114E4E">
        <w:rPr>
          <w:rFonts w:ascii="Arial" w:eastAsia="Arial Unicode MS" w:hAnsi="Arial" w:cs="Arial"/>
        </w:rPr>
        <w:t>brown rice flour</w:t>
      </w:r>
    </w:p>
    <w:p w:rsidR="00114E4E" w:rsidRDefault="00114E4E" w:rsidP="00114E4E">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½ cup rolled oats</w:t>
      </w:r>
    </w:p>
    <w:p w:rsidR="00721BD2" w:rsidRPr="00DC14D2" w:rsidRDefault="00721BD2" w:rsidP="002975C4">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2 tablespoons Dog Sprinkles</w:t>
      </w:r>
    </w:p>
    <w:p w:rsidR="00721BD2" w:rsidRPr="00DC14D2" w:rsidRDefault="00721BD2" w:rsidP="002975C4">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1 tablespoon goji powder</w:t>
      </w:r>
    </w:p>
    <w:p w:rsidR="00721BD2" w:rsidRPr="00DC14D2" w:rsidRDefault="00721BD2" w:rsidP="002975C4">
      <w:pPr>
        <w:numPr>
          <w:ilvl w:val="0"/>
          <w:numId w:val="2"/>
        </w:numPr>
        <w:shd w:val="clear" w:color="auto" w:fill="FFFFFF"/>
        <w:spacing w:line="240" w:lineRule="atLeast"/>
        <w:rPr>
          <w:rFonts w:ascii="Arial" w:eastAsia="Arial Unicode MS" w:hAnsi="Arial" w:cs="Arial"/>
        </w:rPr>
      </w:pPr>
      <w:r w:rsidRPr="00DC14D2">
        <w:rPr>
          <w:rFonts w:ascii="Arial" w:eastAsia="Times New Roman" w:hAnsi="Arial" w:cs="Arial"/>
        </w:rPr>
        <w:t xml:space="preserve">⅓ </w:t>
      </w:r>
      <w:r w:rsidRPr="00DC14D2">
        <w:rPr>
          <w:rFonts w:ascii="Arial" w:eastAsia="Arial Unicode MS" w:hAnsi="Arial" w:cs="Arial"/>
        </w:rPr>
        <w:t>cup Parmesan cheese, grated</w:t>
      </w:r>
    </w:p>
    <w:p w:rsidR="00C05E59" w:rsidRPr="00DC14D2" w:rsidRDefault="00721BD2" w:rsidP="002975C4">
      <w:pPr>
        <w:numPr>
          <w:ilvl w:val="0"/>
          <w:numId w:val="2"/>
        </w:numPr>
        <w:shd w:val="clear" w:color="auto" w:fill="FFFFFF"/>
        <w:spacing w:line="240" w:lineRule="atLeast"/>
        <w:rPr>
          <w:rFonts w:ascii="Arial" w:eastAsia="Arial Unicode MS" w:hAnsi="Arial" w:cs="Arial"/>
        </w:rPr>
      </w:pPr>
      <w:r w:rsidRPr="00DC14D2">
        <w:rPr>
          <w:rFonts w:ascii="Arial" w:eastAsia="Arial Unicode MS" w:hAnsi="Arial" w:cs="Arial"/>
        </w:rPr>
        <w:t>2 (3.75 oz.) cans sardines, include the oil</w:t>
      </w:r>
    </w:p>
    <w:p w:rsidR="001A2B72" w:rsidRPr="00DC14D2" w:rsidRDefault="001A2B72" w:rsidP="002975C4">
      <w:pPr>
        <w:shd w:val="clear" w:color="auto" w:fill="FFFFFF"/>
        <w:spacing w:line="240" w:lineRule="atLeast"/>
        <w:rPr>
          <w:rFonts w:ascii="Arial" w:eastAsia="Arial Unicode MS" w:hAnsi="Arial" w:cs="Arial"/>
        </w:rPr>
      </w:pPr>
    </w:p>
    <w:p w:rsidR="008360CB" w:rsidRPr="00DC14D2" w:rsidRDefault="001A2B72" w:rsidP="002975C4">
      <w:pPr>
        <w:pStyle w:val="Default"/>
        <w:spacing w:line="240" w:lineRule="atLeast"/>
        <w:rPr>
          <w:color w:val="auto"/>
          <w:sz w:val="22"/>
          <w:szCs w:val="22"/>
        </w:rPr>
      </w:pPr>
      <w:r w:rsidRPr="00DC14D2">
        <w:rPr>
          <w:rFonts w:eastAsia="Arial Unicode MS"/>
          <w:sz w:val="22"/>
          <w:szCs w:val="22"/>
        </w:rPr>
        <w:t xml:space="preserve">Preheat oven to </w:t>
      </w:r>
      <w:r w:rsidRPr="00DC14D2">
        <w:rPr>
          <w:rFonts w:eastAsia="Times New Roman"/>
          <w:sz w:val="22"/>
          <w:szCs w:val="22"/>
        </w:rPr>
        <w:t>375</w:t>
      </w:r>
      <w:r w:rsidRPr="00DC14D2">
        <w:rPr>
          <w:sz w:val="22"/>
          <w:szCs w:val="22"/>
          <w:lang w:val="en"/>
        </w:rPr>
        <w:t xml:space="preserve">°F. </w:t>
      </w:r>
      <w:r w:rsidRPr="00DC14D2">
        <w:rPr>
          <w:color w:val="auto"/>
          <w:sz w:val="22"/>
          <w:szCs w:val="22"/>
        </w:rPr>
        <w:t>Prepare the chia “egg” by combining chia seeds with the water. Let sit for about 15 minutes until gelatinous.</w:t>
      </w:r>
      <w:r w:rsidR="008360CB" w:rsidRPr="00DC14D2">
        <w:rPr>
          <w:color w:val="auto"/>
          <w:sz w:val="22"/>
          <w:szCs w:val="22"/>
        </w:rPr>
        <w:t xml:space="preserve"> </w:t>
      </w:r>
    </w:p>
    <w:p w:rsidR="008360CB" w:rsidRPr="00DC14D2" w:rsidRDefault="008360CB" w:rsidP="002975C4">
      <w:pPr>
        <w:pStyle w:val="Default"/>
        <w:spacing w:line="240" w:lineRule="atLeast"/>
        <w:rPr>
          <w:color w:val="auto"/>
          <w:sz w:val="22"/>
          <w:szCs w:val="22"/>
        </w:rPr>
      </w:pPr>
    </w:p>
    <w:p w:rsidR="00124517" w:rsidRPr="00DC14D2" w:rsidRDefault="008360CB" w:rsidP="002975C4">
      <w:pPr>
        <w:pStyle w:val="Default"/>
        <w:spacing w:line="240" w:lineRule="atLeast"/>
        <w:rPr>
          <w:color w:val="auto"/>
          <w:sz w:val="22"/>
          <w:szCs w:val="22"/>
        </w:rPr>
      </w:pPr>
      <w:r w:rsidRPr="00DC14D2">
        <w:rPr>
          <w:color w:val="auto"/>
          <w:sz w:val="22"/>
          <w:szCs w:val="22"/>
        </w:rPr>
        <w:t>In a food processor, blend almond flour,</w:t>
      </w:r>
      <w:r w:rsidR="00EF1E5D">
        <w:rPr>
          <w:color w:val="auto"/>
          <w:sz w:val="22"/>
          <w:szCs w:val="22"/>
        </w:rPr>
        <w:t xml:space="preserve"> </w:t>
      </w:r>
      <w:r w:rsidR="00EF1E5D">
        <w:rPr>
          <w:color w:val="auto"/>
          <w:sz w:val="22"/>
          <w:szCs w:val="22"/>
        </w:rPr>
        <w:t>brown rice</w:t>
      </w:r>
      <w:r w:rsidR="00EF1E5D" w:rsidRPr="00DC14D2">
        <w:rPr>
          <w:color w:val="auto"/>
          <w:sz w:val="22"/>
          <w:szCs w:val="22"/>
        </w:rPr>
        <w:t xml:space="preserve"> flour, </w:t>
      </w:r>
      <w:r w:rsidRPr="00DC14D2">
        <w:rPr>
          <w:color w:val="auto"/>
          <w:sz w:val="22"/>
          <w:szCs w:val="22"/>
        </w:rPr>
        <w:t>rolled oats, Dog Sprinkles, goji powder, and Parmesan cheese. Add in the sardines, including the oil they are canned in, and the chia egg. Blend until well mixed. Mixture will form a soft dough ball when ready.</w:t>
      </w:r>
    </w:p>
    <w:p w:rsidR="00124517" w:rsidRPr="00DC14D2" w:rsidRDefault="00124517" w:rsidP="002975C4">
      <w:pPr>
        <w:pStyle w:val="Default"/>
        <w:spacing w:line="240" w:lineRule="atLeast"/>
        <w:rPr>
          <w:color w:val="auto"/>
          <w:sz w:val="22"/>
          <w:szCs w:val="22"/>
        </w:rPr>
      </w:pPr>
    </w:p>
    <w:p w:rsidR="001A2B72" w:rsidRPr="00DC14D2" w:rsidRDefault="00124517" w:rsidP="002975C4">
      <w:pPr>
        <w:pStyle w:val="Default"/>
        <w:spacing w:line="240" w:lineRule="atLeast"/>
        <w:rPr>
          <w:rFonts w:eastAsia="Arial Unicode MS"/>
          <w:sz w:val="22"/>
          <w:szCs w:val="22"/>
        </w:rPr>
      </w:pPr>
      <w:r w:rsidRPr="00DC14D2">
        <w:rPr>
          <w:color w:val="auto"/>
          <w:sz w:val="22"/>
          <w:szCs w:val="22"/>
        </w:rPr>
        <w:t xml:space="preserve">Remove mixture from food processor and begin to roll, about </w:t>
      </w:r>
      <w:r w:rsidRPr="00DC14D2">
        <w:rPr>
          <w:rFonts w:eastAsia="Arial Unicode MS"/>
          <w:sz w:val="22"/>
          <w:szCs w:val="22"/>
        </w:rPr>
        <w:t>½</w:t>
      </w:r>
      <w:r w:rsidR="00556FB8" w:rsidRPr="00DC14D2">
        <w:rPr>
          <w:sz w:val="22"/>
          <w:szCs w:val="22"/>
        </w:rPr>
        <w:t>–</w:t>
      </w:r>
      <w:r w:rsidRPr="00DC14D2">
        <w:rPr>
          <w:rFonts w:eastAsia="Arial Unicode MS"/>
          <w:sz w:val="22"/>
          <w:szCs w:val="22"/>
        </w:rPr>
        <w:t>1 tablespoon of mixture, into small balls and then press them into flat small biscuit cookies. Place on a cookie sheet, lined with parchment paper. Bake for 15 minutes or until lightly brown. Cool and serve.</w:t>
      </w:r>
    </w:p>
    <w:p w:rsidR="00124517" w:rsidRPr="00DC14D2" w:rsidRDefault="00124517" w:rsidP="002975C4">
      <w:pPr>
        <w:pStyle w:val="Default"/>
        <w:spacing w:line="240" w:lineRule="atLeast"/>
        <w:rPr>
          <w:rFonts w:eastAsia="Arial Unicode MS"/>
          <w:sz w:val="22"/>
          <w:szCs w:val="22"/>
        </w:rPr>
      </w:pPr>
    </w:p>
    <w:p w:rsidR="00124517" w:rsidRPr="00DC14D2" w:rsidRDefault="00124517" w:rsidP="002975C4">
      <w:pPr>
        <w:pStyle w:val="Default"/>
        <w:spacing w:line="240" w:lineRule="atLeast"/>
        <w:rPr>
          <w:rFonts w:eastAsia="Arial Unicode MS"/>
          <w:sz w:val="22"/>
          <w:szCs w:val="22"/>
        </w:rPr>
      </w:pPr>
      <w:r w:rsidRPr="00DC14D2">
        <w:rPr>
          <w:rFonts w:eastAsia="Arial Unicode MS"/>
          <w:sz w:val="22"/>
          <w:szCs w:val="22"/>
        </w:rPr>
        <w:t>Add a goji berry to the center of each biscuit cookie for a little something extra.</w:t>
      </w:r>
    </w:p>
    <w:p w:rsidR="007254A3" w:rsidRPr="00DC14D2" w:rsidRDefault="007254A3" w:rsidP="002975C4">
      <w:pPr>
        <w:pStyle w:val="Default"/>
        <w:spacing w:line="240" w:lineRule="atLeast"/>
        <w:rPr>
          <w:rFonts w:eastAsia="Arial Unicode MS"/>
          <w:sz w:val="22"/>
          <w:szCs w:val="22"/>
        </w:rPr>
      </w:pPr>
    </w:p>
    <w:p w:rsidR="007254A3" w:rsidRDefault="007254A3" w:rsidP="002975C4">
      <w:pPr>
        <w:pStyle w:val="Default"/>
        <w:spacing w:line="240" w:lineRule="atLeast"/>
        <w:rPr>
          <w:rFonts w:eastAsia="Arial Unicode MS"/>
          <w:sz w:val="22"/>
          <w:szCs w:val="22"/>
        </w:rPr>
      </w:pPr>
      <w:r w:rsidRPr="00DC14D2">
        <w:rPr>
          <w:rFonts w:eastAsia="Arial Unicode MS"/>
          <w:sz w:val="22"/>
          <w:szCs w:val="22"/>
        </w:rPr>
        <w:t>These dog treats are loaded with healthy omegas that will make your dog’s c</w:t>
      </w:r>
      <w:r w:rsidR="002975C4" w:rsidRPr="00DC14D2">
        <w:rPr>
          <w:rFonts w:eastAsia="Arial Unicode MS"/>
          <w:sz w:val="22"/>
          <w:szCs w:val="22"/>
        </w:rPr>
        <w:t>oat and skin healthy and vibrant</w:t>
      </w:r>
      <w:r w:rsidRPr="00DC14D2">
        <w:rPr>
          <w:rFonts w:eastAsia="Arial Unicode MS"/>
          <w:sz w:val="22"/>
          <w:szCs w:val="22"/>
        </w:rPr>
        <w:t>. Omega fatty acids are also helpful in supporting heart, eye, and brain health.</w:t>
      </w:r>
    </w:p>
    <w:p w:rsidR="00DC14D2" w:rsidRPr="00DC14D2" w:rsidRDefault="00DC14D2" w:rsidP="002975C4">
      <w:pPr>
        <w:pStyle w:val="Default"/>
        <w:spacing w:line="240" w:lineRule="atLeast"/>
        <w:rPr>
          <w:rFonts w:eastAsia="Arial Unicode MS"/>
          <w:sz w:val="22"/>
          <w:szCs w:val="22"/>
        </w:rPr>
      </w:pPr>
    </w:p>
    <w:p w:rsidR="003A36C0" w:rsidRPr="00DC14D2" w:rsidRDefault="002975C4" w:rsidP="001A2B72">
      <w:pPr>
        <w:shd w:val="clear" w:color="auto" w:fill="FFFFFF"/>
        <w:spacing w:line="340" w:lineRule="atLeast"/>
        <w:rPr>
          <w:rFonts w:ascii="Arial" w:eastAsia="Arial Unicode MS" w:hAnsi="Arial" w:cs="Arial"/>
        </w:rPr>
      </w:pPr>
      <w:r w:rsidRPr="00DC14D2">
        <w:rPr>
          <w:noProof/>
          <w:color w:val="141823"/>
        </w:rPr>
        <w:drawing>
          <wp:inline distT="0" distB="0" distL="0" distR="0">
            <wp:extent cx="2340864" cy="3129849"/>
            <wp:effectExtent l="0" t="0" r="2540" b="0"/>
            <wp:docPr id="1" name="Picture 1" descr="https://scontent-mia1-1.xx.fbcdn.net/hphotos-xfp1/v/t1.0-9/12274258_714073755393687_4777832188510013024_n.jpg?oh=85a0879f445fa6efe7e1c22bf8bf9012&amp;oe=56E21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ia1-1.xx.fbcdn.net/hphotos-xfp1/v/t1.0-9/12274258_714073755393687_4777832188510013024_n.jpg?oh=85a0879f445fa6efe7e1c22bf8bf9012&amp;oe=56E21A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86" cy="3158491"/>
                    </a:xfrm>
                    <a:prstGeom prst="rect">
                      <a:avLst/>
                    </a:prstGeom>
                    <a:noFill/>
                    <a:ln>
                      <a:noFill/>
                    </a:ln>
                  </pic:spPr>
                </pic:pic>
              </a:graphicData>
            </a:graphic>
          </wp:inline>
        </w:drawing>
      </w:r>
      <w:r w:rsidR="00656F53">
        <w:rPr>
          <w:rFonts w:ascii="Arial" w:eastAsia="Arial Unicode MS" w:hAnsi="Arial" w:cs="Arial"/>
        </w:rPr>
        <w:t xml:space="preserve"> </w:t>
      </w:r>
      <w:r w:rsidR="00F176CB">
        <w:rPr>
          <w:rFonts w:ascii="Arial" w:eastAsia="Arial Unicode MS" w:hAnsi="Arial" w:cs="Arial"/>
        </w:rPr>
        <w:t xml:space="preserve">  </w:t>
      </w:r>
      <w:bookmarkStart w:id="0" w:name="_GoBack"/>
      <w:bookmarkEnd w:id="0"/>
      <w:r w:rsidR="00656F53">
        <w:rPr>
          <w:rFonts w:ascii="Arial" w:eastAsia="Arial Unicode MS" w:hAnsi="Arial" w:cs="Arial"/>
        </w:rPr>
        <w:t xml:space="preserve"> </w:t>
      </w:r>
      <w:r w:rsidR="00656F53">
        <w:rPr>
          <w:rFonts w:ascii="Arial" w:eastAsia="Arial Unicode MS" w:hAnsi="Arial" w:cs="Arial"/>
          <w:noProof/>
        </w:rPr>
        <w:drawing>
          <wp:inline distT="0" distB="0" distL="0" distR="0">
            <wp:extent cx="2347595" cy="3128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2360042" cy="3145412"/>
                    </a:xfrm>
                    <a:prstGeom prst="rect">
                      <a:avLst/>
                    </a:prstGeom>
                    <a:noFill/>
                    <a:ln>
                      <a:noFill/>
                    </a:ln>
                    <a:extLst>
                      <a:ext uri="{53640926-AAD7-44D8-BBD7-CCE9431645EC}">
                        <a14:shadowObscured xmlns:a14="http://schemas.microsoft.com/office/drawing/2010/main"/>
                      </a:ext>
                    </a:extLst>
                  </pic:spPr>
                </pic:pic>
              </a:graphicData>
            </a:graphic>
          </wp:inline>
        </w:drawing>
      </w:r>
    </w:p>
    <w:sectPr w:rsidR="003A36C0" w:rsidRPr="00DC14D2" w:rsidSect="00DC14D2">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3A7"/>
    <w:multiLevelType w:val="hybridMultilevel"/>
    <w:tmpl w:val="7D58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E0745"/>
    <w:multiLevelType w:val="hybridMultilevel"/>
    <w:tmpl w:val="2180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23BC4"/>
    <w:multiLevelType w:val="hybridMultilevel"/>
    <w:tmpl w:val="29FC2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72"/>
    <w:rsid w:val="00004DAC"/>
    <w:rsid w:val="00016981"/>
    <w:rsid w:val="00017474"/>
    <w:rsid w:val="000210D8"/>
    <w:rsid w:val="0006407F"/>
    <w:rsid w:val="000B574C"/>
    <w:rsid w:val="000E0740"/>
    <w:rsid w:val="000E4C14"/>
    <w:rsid w:val="00114E4E"/>
    <w:rsid w:val="00124516"/>
    <w:rsid w:val="00124517"/>
    <w:rsid w:val="0013370C"/>
    <w:rsid w:val="00140DC7"/>
    <w:rsid w:val="00154093"/>
    <w:rsid w:val="00170FDC"/>
    <w:rsid w:val="00184C92"/>
    <w:rsid w:val="00187A78"/>
    <w:rsid w:val="001922AA"/>
    <w:rsid w:val="001A2B72"/>
    <w:rsid w:val="001B20D5"/>
    <w:rsid w:val="001B2F96"/>
    <w:rsid w:val="001B51C7"/>
    <w:rsid w:val="001B7D2D"/>
    <w:rsid w:val="001C5F23"/>
    <w:rsid w:val="001D31CC"/>
    <w:rsid w:val="001E7CE2"/>
    <w:rsid w:val="00213FB0"/>
    <w:rsid w:val="00227B1F"/>
    <w:rsid w:val="00241D0D"/>
    <w:rsid w:val="00243AE8"/>
    <w:rsid w:val="00244001"/>
    <w:rsid w:val="002522A0"/>
    <w:rsid w:val="002650DB"/>
    <w:rsid w:val="002707E9"/>
    <w:rsid w:val="00270A89"/>
    <w:rsid w:val="0027452B"/>
    <w:rsid w:val="00293820"/>
    <w:rsid w:val="00294B2E"/>
    <w:rsid w:val="0029641D"/>
    <w:rsid w:val="002975C4"/>
    <w:rsid w:val="00297FA8"/>
    <w:rsid w:val="002B12C6"/>
    <w:rsid w:val="002D4F8B"/>
    <w:rsid w:val="002F29D6"/>
    <w:rsid w:val="00300E1A"/>
    <w:rsid w:val="003073E5"/>
    <w:rsid w:val="00312972"/>
    <w:rsid w:val="00342079"/>
    <w:rsid w:val="00355F22"/>
    <w:rsid w:val="00364877"/>
    <w:rsid w:val="0037755E"/>
    <w:rsid w:val="00380126"/>
    <w:rsid w:val="003819BC"/>
    <w:rsid w:val="003A0D49"/>
    <w:rsid w:val="003A36C0"/>
    <w:rsid w:val="003B0C34"/>
    <w:rsid w:val="003B39AE"/>
    <w:rsid w:val="003B7E5B"/>
    <w:rsid w:val="003D30ED"/>
    <w:rsid w:val="003F1E40"/>
    <w:rsid w:val="00403B46"/>
    <w:rsid w:val="00407F95"/>
    <w:rsid w:val="004467C7"/>
    <w:rsid w:val="00476507"/>
    <w:rsid w:val="00486751"/>
    <w:rsid w:val="00492276"/>
    <w:rsid w:val="004A5C03"/>
    <w:rsid w:val="004B28E2"/>
    <w:rsid w:val="004B46D3"/>
    <w:rsid w:val="004E375B"/>
    <w:rsid w:val="005404D5"/>
    <w:rsid w:val="00556FB8"/>
    <w:rsid w:val="005752E0"/>
    <w:rsid w:val="005771FC"/>
    <w:rsid w:val="00581A9F"/>
    <w:rsid w:val="005C7AA2"/>
    <w:rsid w:val="005F196B"/>
    <w:rsid w:val="00604206"/>
    <w:rsid w:val="00606851"/>
    <w:rsid w:val="00623D8B"/>
    <w:rsid w:val="00646716"/>
    <w:rsid w:val="00650E7D"/>
    <w:rsid w:val="00656F53"/>
    <w:rsid w:val="00660999"/>
    <w:rsid w:val="00664E74"/>
    <w:rsid w:val="006737DF"/>
    <w:rsid w:val="006923EB"/>
    <w:rsid w:val="0069799D"/>
    <w:rsid w:val="006A5CAE"/>
    <w:rsid w:val="006C5039"/>
    <w:rsid w:val="006F7958"/>
    <w:rsid w:val="00721BD2"/>
    <w:rsid w:val="007254A3"/>
    <w:rsid w:val="00733B7C"/>
    <w:rsid w:val="00744954"/>
    <w:rsid w:val="007F2AA4"/>
    <w:rsid w:val="00802662"/>
    <w:rsid w:val="00806B06"/>
    <w:rsid w:val="00826D29"/>
    <w:rsid w:val="008360CB"/>
    <w:rsid w:val="00855E08"/>
    <w:rsid w:val="008863AC"/>
    <w:rsid w:val="00887E12"/>
    <w:rsid w:val="00895BBB"/>
    <w:rsid w:val="008B10B8"/>
    <w:rsid w:val="00905313"/>
    <w:rsid w:val="00925F06"/>
    <w:rsid w:val="00935472"/>
    <w:rsid w:val="009379D3"/>
    <w:rsid w:val="00940EB0"/>
    <w:rsid w:val="00980005"/>
    <w:rsid w:val="00986197"/>
    <w:rsid w:val="00986A7F"/>
    <w:rsid w:val="009B54CF"/>
    <w:rsid w:val="009D4082"/>
    <w:rsid w:val="009E0915"/>
    <w:rsid w:val="009E72B7"/>
    <w:rsid w:val="00A1634B"/>
    <w:rsid w:val="00A21B5E"/>
    <w:rsid w:val="00A37016"/>
    <w:rsid w:val="00A44B89"/>
    <w:rsid w:val="00A44D93"/>
    <w:rsid w:val="00A47B34"/>
    <w:rsid w:val="00AB2561"/>
    <w:rsid w:val="00AC0287"/>
    <w:rsid w:val="00B024A9"/>
    <w:rsid w:val="00B0611A"/>
    <w:rsid w:val="00B13154"/>
    <w:rsid w:val="00B16BB3"/>
    <w:rsid w:val="00B207FD"/>
    <w:rsid w:val="00B20D0A"/>
    <w:rsid w:val="00B248D2"/>
    <w:rsid w:val="00B6799F"/>
    <w:rsid w:val="00B73FCD"/>
    <w:rsid w:val="00B74426"/>
    <w:rsid w:val="00BB0F32"/>
    <w:rsid w:val="00BC3FC6"/>
    <w:rsid w:val="00BD63D5"/>
    <w:rsid w:val="00BE251D"/>
    <w:rsid w:val="00C05E59"/>
    <w:rsid w:val="00C218F9"/>
    <w:rsid w:val="00C476CB"/>
    <w:rsid w:val="00C5015E"/>
    <w:rsid w:val="00C64EA4"/>
    <w:rsid w:val="00C720EA"/>
    <w:rsid w:val="00CF753F"/>
    <w:rsid w:val="00D32FA1"/>
    <w:rsid w:val="00D34569"/>
    <w:rsid w:val="00D34A8E"/>
    <w:rsid w:val="00D3636C"/>
    <w:rsid w:val="00D71BE0"/>
    <w:rsid w:val="00D9066C"/>
    <w:rsid w:val="00DA3EC9"/>
    <w:rsid w:val="00DB724C"/>
    <w:rsid w:val="00DC14D2"/>
    <w:rsid w:val="00DC33CF"/>
    <w:rsid w:val="00DC60C5"/>
    <w:rsid w:val="00DE0FBB"/>
    <w:rsid w:val="00DF249D"/>
    <w:rsid w:val="00E03208"/>
    <w:rsid w:val="00E41036"/>
    <w:rsid w:val="00E5047E"/>
    <w:rsid w:val="00E73423"/>
    <w:rsid w:val="00E73DEC"/>
    <w:rsid w:val="00E77F88"/>
    <w:rsid w:val="00E824B7"/>
    <w:rsid w:val="00E94251"/>
    <w:rsid w:val="00EF1E5D"/>
    <w:rsid w:val="00F033D9"/>
    <w:rsid w:val="00F07AE2"/>
    <w:rsid w:val="00F176CB"/>
    <w:rsid w:val="00F3479D"/>
    <w:rsid w:val="00F42444"/>
    <w:rsid w:val="00F6618C"/>
    <w:rsid w:val="00F7474E"/>
    <w:rsid w:val="00F76A3E"/>
    <w:rsid w:val="00FA6233"/>
    <w:rsid w:val="00FC1E5C"/>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E718-64C6-4940-8E6E-02EAD0DB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72"/>
    <w:pPr>
      <w:spacing w:after="200" w:line="276" w:lineRule="auto"/>
      <w:ind w:left="720"/>
    </w:pPr>
  </w:style>
  <w:style w:type="paragraph" w:styleId="BalloonText">
    <w:name w:val="Balloon Text"/>
    <w:basedOn w:val="Normal"/>
    <w:link w:val="BalloonTextChar"/>
    <w:uiPriority w:val="99"/>
    <w:semiHidden/>
    <w:unhideWhenUsed/>
    <w:rsid w:val="00980005"/>
    <w:rPr>
      <w:rFonts w:ascii="Tahoma" w:hAnsi="Tahoma" w:cs="Tahoma"/>
      <w:sz w:val="16"/>
      <w:szCs w:val="16"/>
    </w:rPr>
  </w:style>
  <w:style w:type="character" w:customStyle="1" w:styleId="BalloonTextChar">
    <w:name w:val="Balloon Text Char"/>
    <w:basedOn w:val="DefaultParagraphFont"/>
    <w:link w:val="BalloonText"/>
    <w:uiPriority w:val="99"/>
    <w:semiHidden/>
    <w:rsid w:val="00980005"/>
    <w:rPr>
      <w:rFonts w:ascii="Tahoma" w:eastAsia="Calibri" w:hAnsi="Tahoma" w:cs="Tahoma"/>
      <w:sz w:val="16"/>
      <w:szCs w:val="16"/>
    </w:rPr>
  </w:style>
  <w:style w:type="character" w:styleId="Hyperlink">
    <w:name w:val="Hyperlink"/>
    <w:basedOn w:val="DefaultParagraphFont"/>
    <w:uiPriority w:val="99"/>
    <w:unhideWhenUsed/>
    <w:rsid w:val="000B574C"/>
    <w:rPr>
      <w:color w:val="0000FF" w:themeColor="hyperlink"/>
      <w:u w:val="single"/>
    </w:rPr>
  </w:style>
  <w:style w:type="paragraph" w:customStyle="1" w:styleId="Default">
    <w:name w:val="Default"/>
    <w:rsid w:val="001A2B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Stanton</cp:lastModifiedBy>
  <cp:revision>84</cp:revision>
  <cp:lastPrinted>2015-11-29T21:04:00Z</cp:lastPrinted>
  <dcterms:created xsi:type="dcterms:W3CDTF">2011-05-15T22:58:00Z</dcterms:created>
  <dcterms:modified xsi:type="dcterms:W3CDTF">2015-11-29T23:57:00Z</dcterms:modified>
</cp:coreProperties>
</file>